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0656" w14:textId="5A04048F" w:rsidR="0085602A" w:rsidRPr="0085602A" w:rsidRDefault="0085602A" w:rsidP="0085602A">
      <w:pPr>
        <w:rPr>
          <w:rFonts w:ascii="Candara" w:hAnsi="Candara"/>
          <w:b/>
          <w:bCs/>
          <w:sz w:val="29"/>
          <w:szCs w:val="29"/>
        </w:rPr>
      </w:pPr>
      <w:r w:rsidRPr="0085602A">
        <w:rPr>
          <w:rFonts w:ascii="Candara" w:hAnsi="Candara"/>
          <w:b/>
          <w:bCs/>
          <w:sz w:val="29"/>
          <w:szCs w:val="29"/>
        </w:rPr>
        <w:t>S</w:t>
      </w:r>
      <w:r w:rsidRPr="0085602A">
        <w:rPr>
          <w:rFonts w:ascii="Candara" w:hAnsi="Candara"/>
          <w:b/>
          <w:bCs/>
          <w:sz w:val="29"/>
          <w:szCs w:val="29"/>
        </w:rPr>
        <w:t>ermon</w:t>
      </w:r>
      <w:r>
        <w:rPr>
          <w:rFonts w:ascii="Candara" w:hAnsi="Candara"/>
          <w:b/>
          <w:bCs/>
          <w:sz w:val="29"/>
          <w:szCs w:val="29"/>
        </w:rPr>
        <w:t>,</w:t>
      </w:r>
      <w:r w:rsidRPr="0085602A">
        <w:rPr>
          <w:rFonts w:ascii="Candara" w:hAnsi="Candara"/>
          <w:b/>
          <w:bCs/>
          <w:sz w:val="29"/>
          <w:szCs w:val="29"/>
        </w:rPr>
        <w:t xml:space="preserve"> JUNE 21</w:t>
      </w:r>
      <w:r w:rsidRPr="0085602A">
        <w:rPr>
          <w:rFonts w:ascii="Candara" w:hAnsi="Candara"/>
          <w:b/>
          <w:bCs/>
          <w:sz w:val="29"/>
          <w:szCs w:val="29"/>
          <w:vertAlign w:val="superscript"/>
        </w:rPr>
        <w:t>st</w:t>
      </w:r>
      <w:r w:rsidRPr="0085602A">
        <w:rPr>
          <w:rFonts w:ascii="Candara" w:hAnsi="Candara"/>
          <w:b/>
          <w:bCs/>
          <w:sz w:val="29"/>
          <w:szCs w:val="29"/>
        </w:rPr>
        <w:t xml:space="preserve"> </w:t>
      </w:r>
      <w:r w:rsidRPr="0085602A">
        <w:rPr>
          <w:rFonts w:ascii="Candara" w:hAnsi="Candara"/>
          <w:b/>
          <w:bCs/>
          <w:sz w:val="29"/>
          <w:szCs w:val="29"/>
        </w:rPr>
        <w:t xml:space="preserve">2026   </w:t>
      </w:r>
      <w:r>
        <w:rPr>
          <w:rFonts w:ascii="Candara" w:hAnsi="Candara"/>
          <w:b/>
          <w:bCs/>
          <w:sz w:val="29"/>
          <w:szCs w:val="29"/>
        </w:rPr>
        <w:t xml:space="preserve">  </w:t>
      </w:r>
      <w:r w:rsidRPr="0085602A">
        <w:rPr>
          <w:rFonts w:ascii="Candara" w:hAnsi="Candara"/>
          <w:b/>
          <w:bCs/>
          <w:sz w:val="29"/>
          <w:szCs w:val="29"/>
        </w:rPr>
        <w:t xml:space="preserve">  </w:t>
      </w:r>
      <w:r w:rsidRPr="0085602A">
        <w:rPr>
          <w:rFonts w:ascii="Candara" w:hAnsi="Candara"/>
          <w:b/>
          <w:bCs/>
          <w:sz w:val="29"/>
          <w:szCs w:val="29"/>
        </w:rPr>
        <w:t xml:space="preserve">Matthew 10:24-39 </w:t>
      </w:r>
      <w:r>
        <w:rPr>
          <w:rFonts w:ascii="Candara" w:hAnsi="Candara"/>
          <w:b/>
          <w:bCs/>
          <w:sz w:val="29"/>
          <w:szCs w:val="29"/>
        </w:rPr>
        <w:t xml:space="preserve"> </w:t>
      </w:r>
      <w:proofErr w:type="gramStart"/>
      <w:r w:rsidRPr="0085602A">
        <w:rPr>
          <w:rFonts w:ascii="Candara" w:hAnsi="Candara"/>
          <w:b/>
          <w:bCs/>
          <w:sz w:val="29"/>
          <w:szCs w:val="29"/>
        </w:rPr>
        <w:t xml:space="preserve">   “</w:t>
      </w:r>
      <w:proofErr w:type="gramEnd"/>
      <w:r w:rsidRPr="0085602A">
        <w:rPr>
          <w:rFonts w:ascii="Candara" w:hAnsi="Candara"/>
          <w:b/>
          <w:bCs/>
          <w:sz w:val="29"/>
          <w:szCs w:val="29"/>
        </w:rPr>
        <w:t>Conquering Fear Through Perspective”</w:t>
      </w:r>
    </w:p>
    <w:p w14:paraId="25D14644" w14:textId="672FC84D" w:rsidR="0085602A" w:rsidRPr="003C1E19" w:rsidRDefault="0085602A" w:rsidP="0085602A">
      <w:pPr>
        <w:rPr>
          <w:rFonts w:ascii="Candara" w:hAnsi="Candara"/>
          <w:i/>
          <w:iCs/>
          <w:sz w:val="28"/>
          <w:szCs w:val="28"/>
        </w:rPr>
      </w:pPr>
      <w:r>
        <w:rPr>
          <w:rFonts w:ascii="Candara" w:hAnsi="Candara"/>
          <w:b/>
          <w:bCs/>
          <w:sz w:val="30"/>
          <w:szCs w:val="30"/>
        </w:rPr>
        <w:tab/>
      </w:r>
      <w:r w:rsidRPr="003C1E19">
        <w:rPr>
          <w:rFonts w:ascii="Candara" w:hAnsi="Candara"/>
          <w:i/>
          <w:iCs/>
          <w:sz w:val="28"/>
          <w:szCs w:val="28"/>
        </w:rPr>
        <w:t>Jesus said to the twelve disciples, “A disciple is not above the teacher, nor a slave above the master; it is enough for the disciple to be like the teacher, and the slave like the master. If they have called the master of the house Beelzebul, how much more will they malign those of his household!</w:t>
      </w:r>
      <w:r w:rsidRPr="003C1E19">
        <w:rPr>
          <w:rFonts w:ascii="Candara" w:hAnsi="Candara"/>
          <w:b/>
          <w:bCs/>
          <w:i/>
          <w:iCs/>
          <w:sz w:val="28"/>
          <w:szCs w:val="28"/>
        </w:rPr>
        <w:t xml:space="preserve"> </w:t>
      </w:r>
      <w:r w:rsidRPr="003C1E19">
        <w:rPr>
          <w:rFonts w:ascii="Candara" w:hAnsi="Candara"/>
          <w:i/>
          <w:iCs/>
          <w:sz w:val="28"/>
          <w:szCs w:val="28"/>
        </w:rPr>
        <w:t xml:space="preserve">“So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apart from your </w:t>
      </w:r>
      <w:proofErr w:type="gramStart"/>
      <w:r w:rsidRPr="003C1E19">
        <w:rPr>
          <w:rFonts w:ascii="Candara" w:hAnsi="Candara"/>
          <w:i/>
          <w:iCs/>
          <w:sz w:val="28"/>
          <w:szCs w:val="28"/>
        </w:rPr>
        <w:t>Father</w:t>
      </w:r>
      <w:proofErr w:type="gramEnd"/>
      <w:r w:rsidRPr="003C1E19">
        <w:rPr>
          <w:rFonts w:ascii="Candara" w:hAnsi="Candara"/>
          <w:i/>
          <w:iCs/>
          <w:sz w:val="28"/>
          <w:szCs w:val="28"/>
        </w:rPr>
        <w:t>. And even the hairs of your head are all counted. So do not be afraid; you are of more value than many sparrows.</w:t>
      </w:r>
    </w:p>
    <w:p w14:paraId="7B172816" w14:textId="77777777" w:rsidR="007045DE" w:rsidRDefault="007045DE" w:rsidP="0085602A">
      <w:pPr>
        <w:rPr>
          <w:rFonts w:ascii="Candara" w:hAnsi="Candara"/>
          <w:sz w:val="26"/>
          <w:szCs w:val="26"/>
        </w:rPr>
      </w:pPr>
    </w:p>
    <w:p w14:paraId="70D8F5AA" w14:textId="77777777" w:rsidR="007045DE" w:rsidRDefault="007045DE" w:rsidP="0085602A">
      <w:pPr>
        <w:rPr>
          <w:rFonts w:ascii="Candara" w:hAnsi="Candara"/>
          <w:sz w:val="26"/>
          <w:szCs w:val="26"/>
        </w:rPr>
      </w:pPr>
    </w:p>
    <w:p w14:paraId="2CAB3BD3" w14:textId="60D613A4" w:rsidR="00891BA0" w:rsidRPr="00891BA0" w:rsidRDefault="00891BA0" w:rsidP="0085602A">
      <w:pPr>
        <w:rPr>
          <w:rFonts w:ascii="Candara" w:hAnsi="Candara"/>
          <w:sz w:val="30"/>
          <w:szCs w:val="30"/>
        </w:rPr>
      </w:pPr>
      <w:r>
        <w:rPr>
          <w:rFonts w:ascii="Candara" w:hAnsi="Candara"/>
          <w:sz w:val="30"/>
          <w:szCs w:val="30"/>
        </w:rPr>
        <w:tab/>
      </w:r>
      <w:r>
        <w:rPr>
          <w:rFonts w:ascii="Candara" w:hAnsi="Candara"/>
          <w:sz w:val="30"/>
          <w:szCs w:val="30"/>
        </w:rPr>
        <w:tab/>
      </w:r>
      <w:r w:rsidRPr="00891BA0">
        <w:rPr>
          <w:rFonts w:ascii="Candara" w:hAnsi="Candara"/>
          <w:sz w:val="30"/>
          <w:szCs w:val="30"/>
        </w:rPr>
        <w:t xml:space="preserve">We talk about </w:t>
      </w:r>
      <w:r w:rsidRPr="003C1E19">
        <w:rPr>
          <w:rFonts w:ascii="Candara" w:hAnsi="Candara"/>
          <w:i/>
          <w:iCs/>
          <w:sz w:val="30"/>
          <w:szCs w:val="30"/>
        </w:rPr>
        <w:t>fear</w:t>
      </w:r>
      <w:r w:rsidRPr="00891BA0">
        <w:rPr>
          <w:rFonts w:ascii="Candara" w:hAnsi="Candara"/>
          <w:sz w:val="30"/>
          <w:szCs w:val="30"/>
        </w:rPr>
        <w:t xml:space="preserve"> a lot as humans; how to manage it, how to endure it, how to not let it get the best of us. The fear-filled perspective is nothing new; think of how often angels, Jesus, Paul, Peter, Timothy, and other biblical writers remind their readers to not be afraid. This morning, courtesy of St. Matthew, Jesus offers a powerful tool in the fear-fighting arsenal. And that tool is a healthy, informed perspective.</w:t>
      </w:r>
    </w:p>
    <w:p w14:paraId="116BD43F" w14:textId="77777777" w:rsidR="00891BA0" w:rsidRPr="00891BA0" w:rsidRDefault="00891BA0" w:rsidP="0085602A">
      <w:pPr>
        <w:rPr>
          <w:rFonts w:ascii="Candara" w:hAnsi="Candara"/>
          <w:sz w:val="30"/>
          <w:szCs w:val="30"/>
        </w:rPr>
      </w:pPr>
    </w:p>
    <w:p w14:paraId="16E78718" w14:textId="362080F7" w:rsidR="00891BA0" w:rsidRDefault="00080B05" w:rsidP="00891BA0">
      <w:pPr>
        <w:rPr>
          <w:rFonts w:ascii="Candara" w:hAnsi="Candara"/>
          <w:sz w:val="30"/>
          <w:szCs w:val="30"/>
        </w:rPr>
      </w:pPr>
      <w:r>
        <w:rPr>
          <w:rFonts w:ascii="Candara" w:hAnsi="Candara"/>
          <w:sz w:val="30"/>
          <w:szCs w:val="30"/>
        </w:rPr>
        <w:tab/>
        <w:t>Our word p</w:t>
      </w:r>
      <w:r w:rsidR="00891BA0" w:rsidRPr="00891BA0">
        <w:rPr>
          <w:rFonts w:ascii="Candara" w:hAnsi="Candara"/>
          <w:sz w:val="30"/>
          <w:szCs w:val="30"/>
        </w:rPr>
        <w:t>erspective </w:t>
      </w:r>
      <w:r>
        <w:rPr>
          <w:rFonts w:ascii="Candara" w:hAnsi="Candara"/>
          <w:sz w:val="30"/>
          <w:szCs w:val="30"/>
        </w:rPr>
        <w:t>comes to us from the</w:t>
      </w:r>
      <w:r w:rsidR="00891BA0" w:rsidRPr="00891BA0">
        <w:rPr>
          <w:rFonts w:ascii="Candara" w:hAnsi="Candara"/>
          <w:sz w:val="30"/>
          <w:szCs w:val="30"/>
        </w:rPr>
        <w:t> </w:t>
      </w:r>
      <w:hyperlink r:id="rId4" w:tooltip="Latin language" w:history="1">
        <w:r w:rsidR="00891BA0" w:rsidRPr="00891BA0">
          <w:rPr>
            <w:rStyle w:val="Hyperlink"/>
            <w:rFonts w:ascii="Candara" w:hAnsi="Candara"/>
            <w:color w:val="auto"/>
            <w:sz w:val="30"/>
            <w:szCs w:val="30"/>
            <w:u w:val="none"/>
          </w:rPr>
          <w:t>Latin</w:t>
        </w:r>
      </w:hyperlink>
      <w:r>
        <w:rPr>
          <w:rFonts w:ascii="Candara" w:hAnsi="Candara"/>
          <w:sz w:val="30"/>
          <w:szCs w:val="30"/>
        </w:rPr>
        <w:t>:</w:t>
      </w:r>
      <w:r w:rsidR="00891BA0" w:rsidRPr="00891BA0">
        <w:rPr>
          <w:rFonts w:ascii="Candara" w:hAnsi="Candara"/>
          <w:sz w:val="30"/>
          <w:szCs w:val="30"/>
        </w:rPr>
        <w:t> </w:t>
      </w:r>
      <w:hyperlink r:id="rId5" w:anchor="Latin" w:tooltip="wikt:perspicere" w:history="1">
        <w:r w:rsidR="00891BA0" w:rsidRPr="00891BA0">
          <w:rPr>
            <w:rStyle w:val="Hyperlink"/>
            <w:rFonts w:ascii="Candara" w:hAnsi="Candara"/>
            <w:i/>
            <w:iCs/>
            <w:color w:val="auto"/>
            <w:sz w:val="30"/>
            <w:szCs w:val="30"/>
            <w:u w:val="none"/>
            <w:lang w:val="la-Latn"/>
          </w:rPr>
          <w:t>perspicere</w:t>
        </w:r>
      </w:hyperlink>
      <w:r>
        <w:rPr>
          <w:rFonts w:ascii="Candara" w:hAnsi="Candara"/>
          <w:sz w:val="30"/>
          <w:szCs w:val="30"/>
        </w:rPr>
        <w:t>, literally</w:t>
      </w:r>
      <w:r w:rsidR="00891BA0" w:rsidRPr="00891BA0">
        <w:rPr>
          <w:rFonts w:ascii="Candara" w:hAnsi="Candara"/>
          <w:sz w:val="30"/>
          <w:szCs w:val="30"/>
        </w:rPr>
        <w:t> 'to see through'</w:t>
      </w:r>
      <w:r>
        <w:rPr>
          <w:rFonts w:ascii="Candara" w:hAnsi="Candara"/>
          <w:sz w:val="30"/>
          <w:szCs w:val="30"/>
        </w:rPr>
        <w:t xml:space="preserve">. In the visual arts, </w:t>
      </w:r>
      <w:hyperlink r:id="rId6" w:anchor="Latin" w:tooltip="wikt:perspicere" w:history="1">
        <w:r w:rsidRPr="00891BA0">
          <w:rPr>
            <w:rStyle w:val="Hyperlink"/>
            <w:rFonts w:ascii="Candara" w:hAnsi="Candara"/>
            <w:i/>
            <w:iCs/>
            <w:color w:val="auto"/>
            <w:sz w:val="30"/>
            <w:szCs w:val="30"/>
            <w:u w:val="none"/>
            <w:lang w:val="la-Latn"/>
          </w:rPr>
          <w:t>perspicere</w:t>
        </w:r>
      </w:hyperlink>
      <w:r w:rsidR="00891BA0" w:rsidRPr="00891BA0">
        <w:rPr>
          <w:rFonts w:ascii="Candara" w:hAnsi="Candara"/>
          <w:sz w:val="30"/>
          <w:szCs w:val="30"/>
        </w:rPr>
        <w:t xml:space="preserve"> is the representation of objects on the basis of how they may appear in real-life. </w:t>
      </w:r>
      <w:r>
        <w:rPr>
          <w:rFonts w:ascii="Candara" w:hAnsi="Candara"/>
          <w:sz w:val="30"/>
          <w:szCs w:val="30"/>
        </w:rPr>
        <w:t>Visual p</w:t>
      </w:r>
      <w:r w:rsidR="00891BA0" w:rsidRPr="00891BA0">
        <w:rPr>
          <w:rFonts w:ascii="Candara" w:hAnsi="Candara"/>
          <w:sz w:val="30"/>
          <w:szCs w:val="30"/>
        </w:rPr>
        <w:t>erspective is an approximate representation</w:t>
      </w:r>
      <w:r>
        <w:rPr>
          <w:rFonts w:ascii="Candara" w:hAnsi="Candara"/>
          <w:sz w:val="30"/>
          <w:szCs w:val="30"/>
        </w:rPr>
        <w:t xml:space="preserve"> </w:t>
      </w:r>
      <w:r w:rsidR="00891BA0" w:rsidRPr="00891BA0">
        <w:rPr>
          <w:rFonts w:ascii="Candara" w:hAnsi="Candara"/>
          <w:sz w:val="30"/>
          <w:szCs w:val="30"/>
        </w:rPr>
        <w:t>of an object as it is seen by </w:t>
      </w:r>
      <w:hyperlink r:id="rId7" w:tooltip="Station point" w:history="1">
        <w:r w:rsidR="00891BA0" w:rsidRPr="00891BA0">
          <w:rPr>
            <w:rStyle w:val="Hyperlink"/>
            <w:rFonts w:ascii="Candara" w:hAnsi="Candara"/>
            <w:color w:val="auto"/>
            <w:sz w:val="30"/>
            <w:szCs w:val="30"/>
            <w:u w:val="none"/>
          </w:rPr>
          <w:t>the eye</w:t>
        </w:r>
      </w:hyperlink>
      <w:r w:rsidR="00891BA0" w:rsidRPr="00891BA0">
        <w:rPr>
          <w:rFonts w:ascii="Candara" w:hAnsi="Candara"/>
          <w:sz w:val="30"/>
          <w:szCs w:val="30"/>
        </w:rPr>
        <w:t>. </w:t>
      </w:r>
      <w:r w:rsidR="00891BA0" w:rsidRPr="00891BA0">
        <w:rPr>
          <w:rFonts w:ascii="Candara" w:hAnsi="Candara"/>
          <w:sz w:val="30"/>
          <w:szCs w:val="30"/>
        </w:rPr>
        <w:t>I</w:t>
      </w:r>
      <w:r w:rsidR="00891BA0" w:rsidRPr="00891BA0">
        <w:rPr>
          <w:rFonts w:ascii="Candara" w:hAnsi="Candara"/>
          <w:sz w:val="30"/>
          <w:szCs w:val="30"/>
        </w:rPr>
        <w:t xml:space="preserve">n psychological terms, </w:t>
      </w:r>
      <w:hyperlink r:id="rId8" w:anchor="Latin" w:tooltip="wikt:perspicere" w:history="1">
        <w:r w:rsidRPr="00891BA0">
          <w:rPr>
            <w:rStyle w:val="Hyperlink"/>
            <w:rFonts w:ascii="Candara" w:hAnsi="Candara"/>
            <w:i/>
            <w:iCs/>
            <w:color w:val="auto"/>
            <w:sz w:val="30"/>
            <w:szCs w:val="30"/>
            <w:u w:val="none"/>
            <w:lang w:val="la-Latn"/>
          </w:rPr>
          <w:t>perspicere</w:t>
        </w:r>
      </w:hyperlink>
      <w:r w:rsidR="00891BA0" w:rsidRPr="00891BA0">
        <w:rPr>
          <w:rFonts w:ascii="Candara" w:hAnsi="Candara"/>
          <w:sz w:val="30"/>
          <w:szCs w:val="30"/>
        </w:rPr>
        <w:t xml:space="preserve"> refers to the mental framework through which individuals view the world around them. It encompasses our beliefs, attitudes, and assumptions </w:t>
      </w:r>
      <w:r>
        <w:rPr>
          <w:rFonts w:ascii="Candara" w:hAnsi="Candara"/>
          <w:sz w:val="30"/>
          <w:szCs w:val="30"/>
        </w:rPr>
        <w:t>and</w:t>
      </w:r>
      <w:r w:rsidR="00891BA0" w:rsidRPr="00891BA0">
        <w:rPr>
          <w:rFonts w:ascii="Candara" w:hAnsi="Candara"/>
          <w:sz w:val="30"/>
          <w:szCs w:val="30"/>
        </w:rPr>
        <w:t xml:space="preserve"> shape</w:t>
      </w:r>
      <w:r>
        <w:rPr>
          <w:rFonts w:ascii="Candara" w:hAnsi="Candara"/>
          <w:sz w:val="30"/>
          <w:szCs w:val="30"/>
        </w:rPr>
        <w:t>s</w:t>
      </w:r>
      <w:r w:rsidR="00891BA0" w:rsidRPr="00891BA0">
        <w:rPr>
          <w:rFonts w:ascii="Candara" w:hAnsi="Candara"/>
          <w:sz w:val="30"/>
          <w:szCs w:val="30"/>
        </w:rPr>
        <w:t xml:space="preserve"> how we </w:t>
      </w:r>
      <w:r w:rsidR="00891BA0" w:rsidRPr="00891BA0">
        <w:rPr>
          <w:rFonts w:ascii="Candara" w:hAnsi="Candara"/>
          <w:i/>
          <w:iCs/>
          <w:sz w:val="30"/>
          <w:szCs w:val="30"/>
        </w:rPr>
        <w:t xml:space="preserve">interpret </w:t>
      </w:r>
      <w:r w:rsidR="00891BA0" w:rsidRPr="00891BA0">
        <w:rPr>
          <w:rFonts w:ascii="Candara" w:hAnsi="Candara"/>
          <w:sz w:val="30"/>
          <w:szCs w:val="30"/>
        </w:rPr>
        <w:t xml:space="preserve">situations and events. </w:t>
      </w:r>
      <w:r>
        <w:rPr>
          <w:rFonts w:ascii="Candara" w:hAnsi="Candara"/>
          <w:sz w:val="30"/>
          <w:szCs w:val="30"/>
        </w:rPr>
        <w:t>Here’s an easy example: i</w:t>
      </w:r>
      <w:r w:rsidR="00891BA0" w:rsidRPr="00891BA0">
        <w:rPr>
          <w:rFonts w:ascii="Candara" w:hAnsi="Candara"/>
          <w:sz w:val="30"/>
          <w:szCs w:val="30"/>
        </w:rPr>
        <w:t xml:space="preserve">magine standing at the base of a mountain — one person might see it as an insurmountable obstacle, while another sees it as a thrilling challenge. </w:t>
      </w:r>
      <w:r>
        <w:rPr>
          <w:rFonts w:ascii="Candara" w:hAnsi="Candara"/>
          <w:sz w:val="30"/>
          <w:szCs w:val="30"/>
        </w:rPr>
        <w:t xml:space="preserve">The mountain itself is the same, right? </w:t>
      </w:r>
      <w:r w:rsidR="00891BA0" w:rsidRPr="00891BA0">
        <w:rPr>
          <w:rFonts w:ascii="Candara" w:hAnsi="Candara"/>
          <w:sz w:val="30"/>
          <w:szCs w:val="30"/>
        </w:rPr>
        <w:t>This difference in perception exemplifies the profound impact of perspective on our daily lives.</w:t>
      </w:r>
    </w:p>
    <w:p w14:paraId="4548A511" w14:textId="77777777" w:rsidR="00080B05" w:rsidRDefault="00080B05" w:rsidP="00891BA0">
      <w:pPr>
        <w:rPr>
          <w:rFonts w:ascii="Candara" w:hAnsi="Candara"/>
          <w:sz w:val="30"/>
          <w:szCs w:val="30"/>
        </w:rPr>
      </w:pPr>
    </w:p>
    <w:p w14:paraId="0BA0CFA5" w14:textId="180054A8" w:rsidR="00080B05" w:rsidRDefault="00080B05" w:rsidP="00891BA0">
      <w:pPr>
        <w:rPr>
          <w:rFonts w:ascii="Candara" w:hAnsi="Candara"/>
          <w:sz w:val="30"/>
          <w:szCs w:val="30"/>
        </w:rPr>
      </w:pPr>
      <w:r>
        <w:rPr>
          <w:rFonts w:ascii="Candara" w:hAnsi="Candara"/>
          <w:sz w:val="30"/>
          <w:szCs w:val="30"/>
        </w:rPr>
        <w:tab/>
      </w:r>
      <w:r>
        <w:rPr>
          <w:rFonts w:ascii="Candara" w:hAnsi="Candara"/>
          <w:sz w:val="30"/>
          <w:szCs w:val="30"/>
        </w:rPr>
        <w:tab/>
        <w:t>As we join the teaching time in Matthew chapter 10, Jesus has prepared the disciples for their larger ministry in the world, and is about to send them out, tw0-by-two, with virtually no support except what they have learned. They have seen already how some folks treat Jesus and his teaching, and so the fear-filled perspective that we discussed moments ago is alive and well among these students. And so</w:t>
      </w:r>
      <w:r w:rsidR="003C1E19">
        <w:rPr>
          <w:rFonts w:ascii="Candara" w:hAnsi="Candara"/>
          <w:sz w:val="30"/>
          <w:szCs w:val="30"/>
        </w:rPr>
        <w:t>,</w:t>
      </w:r>
      <w:r>
        <w:rPr>
          <w:rFonts w:ascii="Candara" w:hAnsi="Candara"/>
          <w:sz w:val="30"/>
          <w:szCs w:val="30"/>
        </w:rPr>
        <w:t xml:space="preserve"> this passage today is quite similar to a pre-game locker room pep talk from the coach, where Jesus tries to help his followers get their head in the </w:t>
      </w:r>
      <w:r w:rsidRPr="00080B05">
        <w:rPr>
          <w:rFonts w:ascii="Candara" w:hAnsi="Candara"/>
          <w:i/>
          <w:iCs/>
          <w:sz w:val="30"/>
          <w:szCs w:val="30"/>
        </w:rPr>
        <w:t>actual</w:t>
      </w:r>
      <w:r>
        <w:rPr>
          <w:rFonts w:ascii="Candara" w:hAnsi="Candara"/>
          <w:sz w:val="30"/>
          <w:szCs w:val="30"/>
        </w:rPr>
        <w:t xml:space="preserve"> game and not be timid or terrified by the immensity of the task before them. </w:t>
      </w:r>
    </w:p>
    <w:p w14:paraId="5B8A274A" w14:textId="408CDA24" w:rsidR="00080B05" w:rsidRDefault="00080B05" w:rsidP="00891BA0">
      <w:pPr>
        <w:rPr>
          <w:rFonts w:ascii="Candara" w:hAnsi="Candara"/>
          <w:sz w:val="30"/>
          <w:szCs w:val="30"/>
        </w:rPr>
      </w:pPr>
      <w:r>
        <w:rPr>
          <w:rFonts w:ascii="Candara" w:hAnsi="Candara"/>
          <w:sz w:val="30"/>
          <w:szCs w:val="30"/>
        </w:rPr>
        <w:lastRenderedPageBreak/>
        <w:tab/>
      </w:r>
      <w:r>
        <w:rPr>
          <w:rFonts w:ascii="Candara" w:hAnsi="Candara"/>
          <w:sz w:val="30"/>
          <w:szCs w:val="30"/>
        </w:rPr>
        <w:tab/>
        <w:t xml:space="preserve">One thing we </w:t>
      </w:r>
      <w:r w:rsidR="003C1E19">
        <w:rPr>
          <w:rFonts w:ascii="Candara" w:hAnsi="Candara"/>
          <w:sz w:val="30"/>
          <w:szCs w:val="30"/>
        </w:rPr>
        <w:t>notice</w:t>
      </w:r>
      <w:r>
        <w:rPr>
          <w:rFonts w:ascii="Candara" w:hAnsi="Candara"/>
          <w:sz w:val="30"/>
          <w:szCs w:val="30"/>
        </w:rPr>
        <w:t xml:space="preserve"> right away – they don’t feel like they are ready. They have seen him heal </w:t>
      </w:r>
      <w:r w:rsidR="00BE0916">
        <w:rPr>
          <w:rFonts w:ascii="Candara" w:hAnsi="Candara"/>
          <w:sz w:val="30"/>
          <w:szCs w:val="30"/>
        </w:rPr>
        <w:t xml:space="preserve">the sick, both directly and from a distance. They have seen him calm a raging storm at sea with a gentle word. They have seen the demons flee the possessed person and enter a herd of pigs. And now he is suggesting that they will do these kinds of things, and they are terrified. So, the first thing he needs to help them understand is that it isn’t a competition. How does he say it, again? </w:t>
      </w:r>
      <w:r>
        <w:rPr>
          <w:rFonts w:ascii="Candara" w:hAnsi="Candara"/>
          <w:sz w:val="30"/>
          <w:szCs w:val="30"/>
        </w:rPr>
        <w:t xml:space="preserve"> </w:t>
      </w:r>
      <w:r w:rsidR="00BE0916" w:rsidRPr="00BE0916">
        <w:rPr>
          <w:rFonts w:ascii="Candara" w:hAnsi="Candara"/>
          <w:i/>
          <w:iCs/>
          <w:sz w:val="30"/>
          <w:szCs w:val="30"/>
        </w:rPr>
        <w:t xml:space="preserve">“A disciple is not above the teacher, nor a slave above the master; it is enough for the disciple to be </w:t>
      </w:r>
      <w:r w:rsidR="00BE0916" w:rsidRPr="003C1E19">
        <w:rPr>
          <w:rFonts w:ascii="Candara" w:hAnsi="Candara"/>
          <w:sz w:val="30"/>
          <w:szCs w:val="30"/>
        </w:rPr>
        <w:t>like</w:t>
      </w:r>
      <w:r w:rsidR="00BE0916" w:rsidRPr="00BE0916">
        <w:rPr>
          <w:rFonts w:ascii="Candara" w:hAnsi="Candara"/>
          <w:i/>
          <w:iCs/>
          <w:sz w:val="30"/>
          <w:szCs w:val="30"/>
        </w:rPr>
        <w:t xml:space="preserve"> the teacher, and the slave </w:t>
      </w:r>
      <w:r w:rsidR="00BE0916" w:rsidRPr="003C1E19">
        <w:rPr>
          <w:rFonts w:ascii="Candara" w:hAnsi="Candara"/>
          <w:sz w:val="30"/>
          <w:szCs w:val="30"/>
        </w:rPr>
        <w:t>like</w:t>
      </w:r>
      <w:r w:rsidR="00BE0916" w:rsidRPr="00BE0916">
        <w:rPr>
          <w:rFonts w:ascii="Candara" w:hAnsi="Candara"/>
          <w:i/>
          <w:iCs/>
          <w:sz w:val="30"/>
          <w:szCs w:val="30"/>
        </w:rPr>
        <w:t xml:space="preserve"> the master.</w:t>
      </w:r>
      <w:r w:rsidR="00BE0916">
        <w:rPr>
          <w:rFonts w:ascii="Candara" w:hAnsi="Candara"/>
          <w:i/>
          <w:iCs/>
          <w:sz w:val="30"/>
          <w:szCs w:val="30"/>
        </w:rPr>
        <w:t xml:space="preserve"> </w:t>
      </w:r>
      <w:r w:rsidR="00BE0916">
        <w:rPr>
          <w:rFonts w:ascii="Candara" w:hAnsi="Candara"/>
          <w:sz w:val="30"/>
          <w:szCs w:val="30"/>
        </w:rPr>
        <w:t xml:space="preserve">In other words, imitate me, as best you can. You don’t have to be better; it is enough to </w:t>
      </w:r>
      <w:r w:rsidR="003C1E19">
        <w:rPr>
          <w:rFonts w:ascii="Candara" w:hAnsi="Candara"/>
          <w:sz w:val="30"/>
          <w:szCs w:val="30"/>
        </w:rPr>
        <w:t>put forth</w:t>
      </w:r>
      <w:r w:rsidR="00BE0916">
        <w:rPr>
          <w:rFonts w:ascii="Candara" w:hAnsi="Candara"/>
          <w:sz w:val="30"/>
          <w:szCs w:val="30"/>
        </w:rPr>
        <w:t xml:space="preserve"> the effort. And then, he articulates the world they are facing like this: </w:t>
      </w:r>
      <w:r w:rsidR="00BE0916" w:rsidRPr="00BE0916">
        <w:rPr>
          <w:rFonts w:ascii="Candara" w:hAnsi="Candara"/>
          <w:i/>
          <w:iCs/>
          <w:sz w:val="30"/>
          <w:szCs w:val="30"/>
        </w:rPr>
        <w:t>If they have called the master of the house Beelzebul, how much more will they malign those of his household!</w:t>
      </w:r>
      <w:r w:rsidR="00BE0916">
        <w:rPr>
          <w:rFonts w:ascii="Candara" w:hAnsi="Candara"/>
          <w:i/>
          <w:iCs/>
          <w:sz w:val="30"/>
          <w:szCs w:val="30"/>
        </w:rPr>
        <w:t xml:space="preserve"> </w:t>
      </w:r>
    </w:p>
    <w:p w14:paraId="3FBCD113" w14:textId="77777777" w:rsidR="00BE0916" w:rsidRDefault="00BE0916" w:rsidP="00891BA0">
      <w:pPr>
        <w:rPr>
          <w:rFonts w:ascii="Candara" w:hAnsi="Candara"/>
          <w:sz w:val="30"/>
          <w:szCs w:val="30"/>
        </w:rPr>
      </w:pPr>
    </w:p>
    <w:p w14:paraId="238E5C71" w14:textId="72E322AD" w:rsidR="00BE0916" w:rsidRDefault="00BE0916" w:rsidP="00891BA0">
      <w:pPr>
        <w:rPr>
          <w:rFonts w:ascii="Candara" w:hAnsi="Candara"/>
          <w:sz w:val="30"/>
          <w:szCs w:val="30"/>
        </w:rPr>
      </w:pPr>
      <w:r>
        <w:rPr>
          <w:rFonts w:ascii="Candara" w:hAnsi="Candara"/>
          <w:sz w:val="30"/>
          <w:szCs w:val="30"/>
        </w:rPr>
        <w:tab/>
      </w:r>
      <w:r>
        <w:rPr>
          <w:rFonts w:ascii="Candara" w:hAnsi="Candara"/>
          <w:sz w:val="30"/>
          <w:szCs w:val="30"/>
        </w:rPr>
        <w:tab/>
        <w:t xml:space="preserve">His next teaching moment is quite direct: </w:t>
      </w:r>
      <w:r w:rsidRPr="00BE0916">
        <w:rPr>
          <w:rFonts w:ascii="Candara" w:hAnsi="Candara"/>
          <w:i/>
          <w:iCs/>
          <w:sz w:val="30"/>
          <w:szCs w:val="30"/>
        </w:rPr>
        <w:t>So</w:t>
      </w:r>
      <w:r>
        <w:rPr>
          <w:rFonts w:ascii="Candara" w:hAnsi="Candara"/>
          <w:i/>
          <w:iCs/>
          <w:sz w:val="30"/>
          <w:szCs w:val="30"/>
        </w:rPr>
        <w:t>,</w:t>
      </w:r>
      <w:r w:rsidRPr="00BE0916">
        <w:rPr>
          <w:rFonts w:ascii="Candara" w:hAnsi="Candara"/>
          <w:i/>
          <w:iCs/>
          <w:sz w:val="30"/>
          <w:szCs w:val="30"/>
        </w:rPr>
        <w:t xml:space="preserve"> have no fear of them; for nothing is covered up that will not be uncovered, and nothing secret that will not become known. What I say to you in the dark, tell in the light; and what you hear whispered, proclaim from the housetops.</w:t>
      </w:r>
      <w:r>
        <w:rPr>
          <w:rFonts w:ascii="Candara" w:hAnsi="Candara"/>
          <w:i/>
          <w:iCs/>
          <w:sz w:val="30"/>
          <w:szCs w:val="30"/>
        </w:rPr>
        <w:t xml:space="preserve"> </w:t>
      </w:r>
      <w:r>
        <w:rPr>
          <w:rFonts w:ascii="Candara" w:hAnsi="Candara"/>
          <w:sz w:val="30"/>
          <w:szCs w:val="30"/>
        </w:rPr>
        <w:t xml:space="preserve">He is reinforcing one of the oldest teachings known to humankind: that the truth will out. Those who will malign these wet-behind-the-ears evangelists will do so by spreading lies and half-truths about them. Evil flourishes best under cover of darkness, right? And human nature is such that their detractors will be devious, manipulative, </w:t>
      </w:r>
      <w:r w:rsidR="00A215A2">
        <w:rPr>
          <w:rFonts w:ascii="Candara" w:hAnsi="Candara"/>
          <w:sz w:val="30"/>
          <w:szCs w:val="30"/>
        </w:rPr>
        <w:t>and outright liars to try and assure that justice and mercy do not prevail. I remember really squirming in high school when I read this passage, especially the part about everything coming to the light, and every secret revealed. My ‘secrets’, now with the perspective of decades, were minor and pretty laughable, but not when I was young and scared and unsure how the world worked. I was just like these disciples. This pep talk was for me…and probably for you, too.</w:t>
      </w:r>
    </w:p>
    <w:p w14:paraId="00BC9BE4" w14:textId="77777777" w:rsidR="00A215A2" w:rsidRDefault="00A215A2" w:rsidP="00891BA0">
      <w:pPr>
        <w:rPr>
          <w:rFonts w:ascii="Candara" w:hAnsi="Candara"/>
          <w:sz w:val="30"/>
          <w:szCs w:val="30"/>
        </w:rPr>
      </w:pPr>
    </w:p>
    <w:p w14:paraId="656EC91D" w14:textId="687C9F31" w:rsidR="00080B05" w:rsidRDefault="00A215A2" w:rsidP="00891BA0">
      <w:pPr>
        <w:rPr>
          <w:rFonts w:ascii="Candara" w:hAnsi="Candara"/>
          <w:sz w:val="30"/>
          <w:szCs w:val="30"/>
        </w:rPr>
      </w:pPr>
      <w:r>
        <w:rPr>
          <w:rFonts w:ascii="Candara" w:hAnsi="Candara"/>
          <w:sz w:val="30"/>
          <w:szCs w:val="30"/>
        </w:rPr>
        <w:tab/>
      </w:r>
      <w:r>
        <w:rPr>
          <w:rFonts w:ascii="Candara" w:hAnsi="Candara"/>
          <w:sz w:val="30"/>
          <w:szCs w:val="30"/>
        </w:rPr>
        <w:tab/>
        <w:t xml:space="preserve">The next part is pretty dramatic, but it grabs the attention as it was designed to do: </w:t>
      </w:r>
      <w:r w:rsidRPr="00A215A2">
        <w:rPr>
          <w:rFonts w:ascii="Candara" w:hAnsi="Candara"/>
          <w:i/>
          <w:iCs/>
          <w:sz w:val="30"/>
          <w:szCs w:val="30"/>
        </w:rPr>
        <w:t>Do not fear those who kill the body but cannot kill the soul; rather fear him who can destroy both soul and body in hell.</w:t>
      </w:r>
      <w:r>
        <w:rPr>
          <w:rFonts w:ascii="Candara" w:hAnsi="Candara"/>
          <w:i/>
          <w:iCs/>
          <w:sz w:val="30"/>
          <w:szCs w:val="30"/>
        </w:rPr>
        <w:t xml:space="preserve"> </w:t>
      </w:r>
      <w:r>
        <w:rPr>
          <w:rFonts w:ascii="Candara" w:hAnsi="Candara"/>
          <w:sz w:val="30"/>
          <w:szCs w:val="30"/>
        </w:rPr>
        <w:t xml:space="preserve">I think Jesus was wise beyond his years. He isn’t saying, don’t be afraid, just skip through life without a care in the world, Sunshine…instead, he offers a perspective that has helped grow the faith for centuries. And that perspective is, that it’s not about our bodies. It’s not about our possessions, our relationships, our acquisitions, none of that. All of that is all going to go away, eventually, going, as they say, the way of all flesh. </w:t>
      </w:r>
      <w:r w:rsidR="008C3157">
        <w:rPr>
          <w:rFonts w:ascii="Candara" w:hAnsi="Candara"/>
          <w:sz w:val="30"/>
          <w:szCs w:val="30"/>
        </w:rPr>
        <w:t>Because t</w:t>
      </w:r>
      <w:r>
        <w:rPr>
          <w:rFonts w:ascii="Candara" w:hAnsi="Candara"/>
          <w:sz w:val="30"/>
          <w:szCs w:val="30"/>
        </w:rPr>
        <w:t>hese things, as much as we cherish them, cannot endure. But the soul, well, that’s different. Imperishable, eternal even, unless we wander off to the Gehenna’s of this world and diminish ourselves so completely that there is no turning it around.</w:t>
      </w:r>
      <w:r w:rsidR="008C3157">
        <w:rPr>
          <w:rFonts w:ascii="Candara" w:hAnsi="Candara"/>
          <w:sz w:val="30"/>
          <w:szCs w:val="30"/>
        </w:rPr>
        <w:t xml:space="preserve"> </w:t>
      </w:r>
    </w:p>
    <w:p w14:paraId="1D4AA5C3" w14:textId="77777777" w:rsidR="008C3157" w:rsidRDefault="008C3157" w:rsidP="00891BA0">
      <w:pPr>
        <w:rPr>
          <w:rFonts w:ascii="Candara" w:hAnsi="Candara"/>
          <w:sz w:val="30"/>
          <w:szCs w:val="30"/>
        </w:rPr>
      </w:pPr>
    </w:p>
    <w:p w14:paraId="4F59FB06" w14:textId="2ED8B255" w:rsidR="0063168A" w:rsidRDefault="008C3157" w:rsidP="00891BA0">
      <w:pPr>
        <w:rPr>
          <w:rFonts w:ascii="Candara" w:hAnsi="Candara"/>
          <w:sz w:val="30"/>
          <w:szCs w:val="30"/>
        </w:rPr>
      </w:pPr>
      <w:r>
        <w:rPr>
          <w:rFonts w:ascii="Candara" w:hAnsi="Candara"/>
          <w:sz w:val="30"/>
          <w:szCs w:val="30"/>
        </w:rPr>
        <w:lastRenderedPageBreak/>
        <w:tab/>
      </w:r>
      <w:r>
        <w:rPr>
          <w:rFonts w:ascii="Candara" w:hAnsi="Candara"/>
          <w:sz w:val="30"/>
          <w:szCs w:val="30"/>
        </w:rPr>
        <w:tab/>
        <w:t xml:space="preserve">It is not news that many of our brothers and sisters across time have remarked that Hell is right here, right now, punishment and torment and regret, with </w:t>
      </w:r>
      <w:r w:rsidRPr="008C3157">
        <w:rPr>
          <w:rFonts w:ascii="Candara" w:hAnsi="Candara"/>
          <w:i/>
          <w:iCs/>
          <w:sz w:val="30"/>
          <w:szCs w:val="30"/>
        </w:rPr>
        <w:t>plenty</w:t>
      </w:r>
      <w:r>
        <w:rPr>
          <w:rFonts w:ascii="Candara" w:hAnsi="Candara"/>
          <w:sz w:val="30"/>
          <w:szCs w:val="30"/>
        </w:rPr>
        <w:t xml:space="preserve"> to go around. And this word that we translate as Hell was known to Jesus by its Aramaic name, </w:t>
      </w:r>
      <w:r w:rsidRPr="008C3157">
        <w:rPr>
          <w:rFonts w:ascii="Candara" w:hAnsi="Candara"/>
          <w:i/>
          <w:iCs/>
          <w:sz w:val="30"/>
          <w:szCs w:val="30"/>
        </w:rPr>
        <w:t>Gehenna</w:t>
      </w:r>
      <w:r>
        <w:rPr>
          <w:rFonts w:ascii="Candara" w:hAnsi="Candara"/>
          <w:i/>
          <w:iCs/>
          <w:sz w:val="30"/>
          <w:szCs w:val="30"/>
        </w:rPr>
        <w:t xml:space="preserve">. </w:t>
      </w:r>
      <w:r>
        <w:rPr>
          <w:rFonts w:ascii="Candara" w:hAnsi="Candara"/>
          <w:sz w:val="30"/>
          <w:szCs w:val="30"/>
        </w:rPr>
        <w:t xml:space="preserve">And here is where our </w:t>
      </w:r>
      <w:hyperlink r:id="rId9" w:anchor="Latin" w:tooltip="wikt:perspicere" w:history="1">
        <w:r w:rsidRPr="00891BA0">
          <w:rPr>
            <w:rStyle w:val="Hyperlink"/>
            <w:rFonts w:ascii="Candara" w:hAnsi="Candara"/>
            <w:i/>
            <w:iCs/>
            <w:color w:val="auto"/>
            <w:sz w:val="30"/>
            <w:szCs w:val="30"/>
            <w:u w:val="none"/>
            <w:lang w:val="la-Latn"/>
          </w:rPr>
          <w:t>perspicere</w:t>
        </w:r>
      </w:hyperlink>
      <w:r>
        <w:rPr>
          <w:rFonts w:ascii="Candara" w:hAnsi="Candara"/>
          <w:sz w:val="30"/>
          <w:szCs w:val="30"/>
        </w:rPr>
        <w:t xml:space="preserve"> might change this very day, as we ‘see through’ the centuries of accumulated nonsense that has attached itself to this concept. Because, you see, for Jesus, Hell wasn’t a concept. It wasn’t metaphorical. It was an </w:t>
      </w:r>
      <w:r w:rsidRPr="0063168A">
        <w:rPr>
          <w:rFonts w:ascii="Candara" w:hAnsi="Candara"/>
          <w:i/>
          <w:iCs/>
          <w:sz w:val="30"/>
          <w:szCs w:val="30"/>
        </w:rPr>
        <w:t>actual place</w:t>
      </w:r>
      <w:r>
        <w:rPr>
          <w:rFonts w:ascii="Candara" w:hAnsi="Candara"/>
          <w:sz w:val="30"/>
          <w:szCs w:val="30"/>
        </w:rPr>
        <w:t>, known throughout the ancient world, where child sacrifice had been practiced, where unclaimed bodies of murdered criminals were burned,</w:t>
      </w:r>
      <w:r w:rsidR="0063168A">
        <w:rPr>
          <w:rFonts w:ascii="Candara" w:hAnsi="Candara"/>
          <w:sz w:val="30"/>
          <w:szCs w:val="30"/>
        </w:rPr>
        <w:t xml:space="preserve"> a place cursed by the prophet Jeremiah and used, since that cursing, as an all-purpose disposal site for ruined things and dead people and dead livestock that needed to be burned. That sounds like a soul-destroying place if ever there was one, and that is the caution here – don’t go there! Don’t subject your beautiful, perfect, immaculate soul to the basest perversions and ravages that this life can contain.</w:t>
      </w:r>
    </w:p>
    <w:p w14:paraId="4CDBF757" w14:textId="77777777" w:rsidR="0063168A" w:rsidRDefault="0063168A" w:rsidP="00891BA0">
      <w:pPr>
        <w:rPr>
          <w:rFonts w:ascii="Candara" w:hAnsi="Candara"/>
          <w:sz w:val="30"/>
          <w:szCs w:val="30"/>
        </w:rPr>
      </w:pPr>
    </w:p>
    <w:p w14:paraId="106395FA" w14:textId="48359CC2" w:rsidR="0063168A" w:rsidRDefault="0063168A" w:rsidP="0063168A">
      <w:pPr>
        <w:rPr>
          <w:rFonts w:ascii="Candara" w:hAnsi="Candara"/>
          <w:sz w:val="30"/>
          <w:szCs w:val="30"/>
        </w:rPr>
      </w:pPr>
      <w:r>
        <w:rPr>
          <w:rFonts w:ascii="Candara" w:hAnsi="Candara"/>
          <w:sz w:val="30"/>
          <w:szCs w:val="30"/>
        </w:rPr>
        <w:tab/>
      </w:r>
      <w:r>
        <w:rPr>
          <w:rFonts w:ascii="Candara" w:hAnsi="Candara"/>
          <w:sz w:val="30"/>
          <w:szCs w:val="30"/>
        </w:rPr>
        <w:tab/>
        <w:t xml:space="preserve">And then, he concludes this portion of the pep talk on a much lighter note: </w:t>
      </w:r>
      <w:r w:rsidRPr="0063168A">
        <w:rPr>
          <w:rFonts w:ascii="Candara" w:hAnsi="Candara"/>
          <w:i/>
          <w:iCs/>
          <w:sz w:val="30"/>
          <w:szCs w:val="30"/>
        </w:rPr>
        <w:t xml:space="preserve">Are not two sparrows sold for a penny? Yet not one of them will fall to the ground apart from your </w:t>
      </w:r>
      <w:proofErr w:type="gramStart"/>
      <w:r w:rsidRPr="0063168A">
        <w:rPr>
          <w:rFonts w:ascii="Candara" w:hAnsi="Candara"/>
          <w:i/>
          <w:iCs/>
          <w:sz w:val="30"/>
          <w:szCs w:val="30"/>
        </w:rPr>
        <w:t>Father</w:t>
      </w:r>
      <w:proofErr w:type="gramEnd"/>
      <w:r w:rsidRPr="0063168A">
        <w:rPr>
          <w:rFonts w:ascii="Candara" w:hAnsi="Candara"/>
          <w:i/>
          <w:iCs/>
          <w:sz w:val="30"/>
          <w:szCs w:val="30"/>
        </w:rPr>
        <w:t>. And even the hairs of your head are all counted. So do not be afraid; you are of more value than many sparrows.</w:t>
      </w:r>
      <w:r>
        <w:rPr>
          <w:rFonts w:ascii="Candara" w:hAnsi="Candara"/>
          <w:i/>
          <w:iCs/>
          <w:sz w:val="30"/>
          <w:szCs w:val="30"/>
        </w:rPr>
        <w:t xml:space="preserve"> </w:t>
      </w:r>
      <w:r>
        <w:rPr>
          <w:rFonts w:ascii="Candara" w:hAnsi="Candara"/>
          <w:sz w:val="30"/>
          <w:szCs w:val="30"/>
        </w:rPr>
        <w:t xml:space="preserve">Here is the meat of it, friends: to these insecure followers, Jesus reminds them of their value to God. To these likely underachievers, Jesus reminds them that even the wee sparrows are loved, cherished, and maintained by God. To these overwhelmed neophytes, Jesus reminds them that God has things under control; in fact, God is so organized that even the hairs on your head are numbered. Hyperbole? Probably. Intentional exaggeration to make a point was absolutely part of Jesus’ preaching style. </w:t>
      </w:r>
      <w:r w:rsidR="009F329A">
        <w:rPr>
          <w:rFonts w:ascii="Candara" w:hAnsi="Candara"/>
          <w:sz w:val="30"/>
          <w:szCs w:val="30"/>
        </w:rPr>
        <w:t>Yet</w:t>
      </w:r>
      <w:r>
        <w:rPr>
          <w:rFonts w:ascii="Candara" w:hAnsi="Candara"/>
          <w:sz w:val="30"/>
          <w:szCs w:val="30"/>
        </w:rPr>
        <w:t xml:space="preserve"> these guys were so skittish that the usual reminders weren’t strong enough.</w:t>
      </w:r>
    </w:p>
    <w:p w14:paraId="5BBEF72F" w14:textId="77777777" w:rsidR="009F329A" w:rsidRDefault="009F329A" w:rsidP="0063168A">
      <w:pPr>
        <w:rPr>
          <w:rFonts w:ascii="Candara" w:hAnsi="Candara"/>
          <w:sz w:val="30"/>
          <w:szCs w:val="30"/>
        </w:rPr>
      </w:pPr>
    </w:p>
    <w:p w14:paraId="26E3D079" w14:textId="2B83A3D9" w:rsidR="009F329A" w:rsidRPr="003C1E19" w:rsidRDefault="009F329A" w:rsidP="009F329A">
      <w:pPr>
        <w:rPr>
          <w:rFonts w:ascii="Candara" w:hAnsi="Candara"/>
          <w:sz w:val="30"/>
          <w:szCs w:val="30"/>
        </w:rPr>
      </w:pPr>
      <w:r>
        <w:rPr>
          <w:rFonts w:ascii="Candara" w:hAnsi="Candara"/>
          <w:sz w:val="30"/>
          <w:szCs w:val="30"/>
        </w:rPr>
        <w:tab/>
      </w:r>
      <w:r>
        <w:rPr>
          <w:rFonts w:ascii="Candara" w:hAnsi="Candara"/>
          <w:sz w:val="30"/>
          <w:szCs w:val="30"/>
        </w:rPr>
        <w:tab/>
      </w:r>
      <w:hyperlink r:id="rId10" w:history="1">
        <w:r w:rsidRPr="009F329A">
          <w:rPr>
            <w:rStyle w:val="Hyperlink"/>
            <w:rFonts w:ascii="Candara" w:hAnsi="Candara"/>
            <w:color w:val="auto"/>
            <w:sz w:val="30"/>
            <w:szCs w:val="30"/>
            <w:u w:val="none"/>
          </w:rPr>
          <w:t>Marcus Aurelius</w:t>
        </w:r>
      </w:hyperlink>
      <w:r>
        <w:rPr>
          <w:rFonts w:ascii="Candara" w:hAnsi="Candara"/>
          <w:sz w:val="30"/>
          <w:szCs w:val="30"/>
        </w:rPr>
        <w:t xml:space="preserve"> famously said: </w:t>
      </w:r>
      <w:r w:rsidRPr="009F329A">
        <w:rPr>
          <w:rFonts w:ascii="Candara" w:hAnsi="Candara"/>
          <w:i/>
          <w:iCs/>
          <w:sz w:val="30"/>
          <w:szCs w:val="30"/>
        </w:rPr>
        <w:t>Everything we hear is an opinion, not a fact. Everything we see is a perspective, not the truth.</w:t>
      </w:r>
      <w:r>
        <w:rPr>
          <w:rFonts w:ascii="Candara" w:hAnsi="Candara"/>
          <w:i/>
          <w:iCs/>
          <w:sz w:val="30"/>
          <w:szCs w:val="30"/>
        </w:rPr>
        <w:t xml:space="preserve"> </w:t>
      </w:r>
      <w:r>
        <w:rPr>
          <w:rFonts w:ascii="Candara" w:hAnsi="Candara"/>
          <w:sz w:val="30"/>
          <w:szCs w:val="30"/>
        </w:rPr>
        <w:t xml:space="preserve">And that absolutely includes the opinions and perspectives of this pastor! Nevertheless, I have tried my best to be helpful and authentic in </w:t>
      </w:r>
      <w:r w:rsidR="003C1E19">
        <w:rPr>
          <w:rFonts w:ascii="Candara" w:hAnsi="Candara"/>
          <w:sz w:val="30"/>
          <w:szCs w:val="30"/>
        </w:rPr>
        <w:t>curating</w:t>
      </w:r>
      <w:r>
        <w:rPr>
          <w:rFonts w:ascii="Candara" w:hAnsi="Candara"/>
          <w:sz w:val="30"/>
          <w:szCs w:val="30"/>
        </w:rPr>
        <w:t xml:space="preserve"> some strength and insight from today’s passage. I do believe that we can conquer our fears through broadening and deepening our perspective. </w:t>
      </w:r>
      <w:r w:rsidR="003C1E19">
        <w:rPr>
          <w:rFonts w:ascii="Candara" w:hAnsi="Candara"/>
          <w:sz w:val="30"/>
          <w:szCs w:val="30"/>
        </w:rPr>
        <w:t xml:space="preserve">I happen to agree with the perspective offered by the now deceased author Richard Carlson, whose tenth book remained on the New York Times Best Sellers List for over one hundred weeks. That famous title was </w:t>
      </w:r>
      <w:r w:rsidR="003C1E19" w:rsidRPr="003C1E19">
        <w:rPr>
          <w:rFonts w:ascii="Candara" w:hAnsi="Candara"/>
          <w:i/>
          <w:iCs/>
          <w:sz w:val="30"/>
          <w:szCs w:val="30"/>
        </w:rPr>
        <w:t>Don’t Sweat the Small Stuff…and It’s All Small Stuff.</w:t>
      </w:r>
      <w:r w:rsidR="003C1E19">
        <w:rPr>
          <w:rFonts w:ascii="Candara" w:hAnsi="Candara"/>
          <w:i/>
          <w:iCs/>
          <w:sz w:val="30"/>
          <w:szCs w:val="30"/>
        </w:rPr>
        <w:t xml:space="preserve"> </w:t>
      </w:r>
      <w:r w:rsidR="003C1E19">
        <w:rPr>
          <w:rFonts w:ascii="Candara" w:hAnsi="Candara"/>
          <w:sz w:val="30"/>
          <w:szCs w:val="30"/>
        </w:rPr>
        <w:t xml:space="preserve">Now </w:t>
      </w:r>
      <w:r w:rsidR="003C1E19" w:rsidRPr="003C1E19">
        <w:rPr>
          <w:rFonts w:ascii="Candara" w:hAnsi="Candara"/>
          <w:i/>
          <w:iCs/>
          <w:sz w:val="30"/>
          <w:szCs w:val="30"/>
        </w:rPr>
        <w:t>there’s</w:t>
      </w:r>
      <w:r w:rsidR="003C1E19">
        <w:rPr>
          <w:rFonts w:ascii="Candara" w:hAnsi="Candara"/>
          <w:sz w:val="30"/>
          <w:szCs w:val="30"/>
        </w:rPr>
        <w:t xml:space="preserve"> a perspective that Jesus would have preached about for days! But for now, my fifteen minutes will have to hold us. Amen.</w:t>
      </w:r>
    </w:p>
    <w:p w14:paraId="35A90D5E" w14:textId="7625D969" w:rsidR="009F329A" w:rsidRPr="0063168A" w:rsidRDefault="009F329A" w:rsidP="0063168A">
      <w:pPr>
        <w:rPr>
          <w:rFonts w:ascii="Candara" w:hAnsi="Candara"/>
          <w:sz w:val="26"/>
          <w:szCs w:val="26"/>
        </w:rPr>
      </w:pPr>
    </w:p>
    <w:p w14:paraId="53751F81" w14:textId="577D5602" w:rsidR="0063168A" w:rsidRDefault="0063168A" w:rsidP="00891BA0">
      <w:pPr>
        <w:rPr>
          <w:rFonts w:ascii="Candara" w:hAnsi="Candara"/>
          <w:sz w:val="30"/>
          <w:szCs w:val="30"/>
        </w:rPr>
      </w:pPr>
    </w:p>
    <w:p w14:paraId="242CA4EA" w14:textId="2D89D62F" w:rsidR="0085602A" w:rsidRPr="003C1E19" w:rsidRDefault="0085602A">
      <w:pPr>
        <w:rPr>
          <w:rFonts w:ascii="Candara" w:hAnsi="Candara"/>
          <w:sz w:val="30"/>
          <w:szCs w:val="30"/>
        </w:rPr>
      </w:pPr>
    </w:p>
    <w:sectPr w:rsidR="0085602A" w:rsidRPr="003C1E19" w:rsidSect="008560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2A"/>
    <w:rsid w:val="00080B05"/>
    <w:rsid w:val="003C1E19"/>
    <w:rsid w:val="0044524E"/>
    <w:rsid w:val="0063168A"/>
    <w:rsid w:val="007045DE"/>
    <w:rsid w:val="0085602A"/>
    <w:rsid w:val="00891BA0"/>
    <w:rsid w:val="008C3157"/>
    <w:rsid w:val="009F329A"/>
    <w:rsid w:val="00A215A2"/>
    <w:rsid w:val="00BE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7A80"/>
  <w15:chartTrackingRefBased/>
  <w15:docId w15:val="{42E7A792-82EA-4338-9DC4-04463200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2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6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0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60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60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60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60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6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02A"/>
    <w:rPr>
      <w:rFonts w:eastAsiaTheme="majorEastAsia" w:cstheme="majorBidi"/>
      <w:color w:val="272727" w:themeColor="text1" w:themeTint="D8"/>
    </w:rPr>
  </w:style>
  <w:style w:type="paragraph" w:styleId="Title">
    <w:name w:val="Title"/>
    <w:basedOn w:val="Normal"/>
    <w:next w:val="Normal"/>
    <w:link w:val="TitleChar"/>
    <w:uiPriority w:val="10"/>
    <w:qFormat/>
    <w:rsid w:val="008560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02A"/>
    <w:pPr>
      <w:spacing w:before="160"/>
      <w:jc w:val="center"/>
    </w:pPr>
    <w:rPr>
      <w:i/>
      <w:iCs/>
      <w:color w:val="404040" w:themeColor="text1" w:themeTint="BF"/>
    </w:rPr>
  </w:style>
  <w:style w:type="character" w:customStyle="1" w:styleId="QuoteChar">
    <w:name w:val="Quote Char"/>
    <w:basedOn w:val="DefaultParagraphFont"/>
    <w:link w:val="Quote"/>
    <w:uiPriority w:val="29"/>
    <w:rsid w:val="0085602A"/>
    <w:rPr>
      <w:i/>
      <w:iCs/>
      <w:color w:val="404040" w:themeColor="text1" w:themeTint="BF"/>
    </w:rPr>
  </w:style>
  <w:style w:type="paragraph" w:styleId="ListParagraph">
    <w:name w:val="List Paragraph"/>
    <w:basedOn w:val="Normal"/>
    <w:uiPriority w:val="34"/>
    <w:qFormat/>
    <w:rsid w:val="0085602A"/>
    <w:pPr>
      <w:ind w:left="720"/>
      <w:contextualSpacing/>
    </w:pPr>
  </w:style>
  <w:style w:type="character" w:styleId="IntenseEmphasis">
    <w:name w:val="Intense Emphasis"/>
    <w:basedOn w:val="DefaultParagraphFont"/>
    <w:uiPriority w:val="21"/>
    <w:qFormat/>
    <w:rsid w:val="0085602A"/>
    <w:rPr>
      <w:i/>
      <w:iCs/>
      <w:color w:val="2F5496" w:themeColor="accent1" w:themeShade="BF"/>
    </w:rPr>
  </w:style>
  <w:style w:type="paragraph" w:styleId="IntenseQuote">
    <w:name w:val="Intense Quote"/>
    <w:basedOn w:val="Normal"/>
    <w:next w:val="Normal"/>
    <w:link w:val="IntenseQuoteChar"/>
    <w:uiPriority w:val="30"/>
    <w:qFormat/>
    <w:rsid w:val="00856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02A"/>
    <w:rPr>
      <w:i/>
      <w:iCs/>
      <w:color w:val="2F5496" w:themeColor="accent1" w:themeShade="BF"/>
    </w:rPr>
  </w:style>
  <w:style w:type="character" w:styleId="IntenseReference">
    <w:name w:val="Intense Reference"/>
    <w:basedOn w:val="DefaultParagraphFont"/>
    <w:uiPriority w:val="32"/>
    <w:qFormat/>
    <w:rsid w:val="0085602A"/>
    <w:rPr>
      <w:b/>
      <w:bCs/>
      <w:smallCaps/>
      <w:color w:val="2F5496" w:themeColor="accent1" w:themeShade="BF"/>
      <w:spacing w:val="5"/>
    </w:rPr>
  </w:style>
  <w:style w:type="character" w:styleId="Hyperlink">
    <w:name w:val="Hyperlink"/>
    <w:basedOn w:val="DefaultParagraphFont"/>
    <w:uiPriority w:val="99"/>
    <w:unhideWhenUsed/>
    <w:rsid w:val="00891BA0"/>
    <w:rPr>
      <w:color w:val="0563C1" w:themeColor="hyperlink"/>
      <w:u w:val="single"/>
    </w:rPr>
  </w:style>
  <w:style w:type="character" w:styleId="UnresolvedMention">
    <w:name w:val="Unresolved Mention"/>
    <w:basedOn w:val="DefaultParagraphFont"/>
    <w:uiPriority w:val="99"/>
    <w:semiHidden/>
    <w:unhideWhenUsed/>
    <w:rsid w:val="0089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perspicere" TargetMode="External"/><Relationship Id="rId3" Type="http://schemas.openxmlformats.org/officeDocument/2006/relationships/webSettings" Target="webSettings.xml"/><Relationship Id="rId7" Type="http://schemas.openxmlformats.org/officeDocument/2006/relationships/hyperlink" Target="https://en.wikipedia.org/wiki/Station_po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tionary.org/wiki/perspicere" TargetMode="External"/><Relationship Id="rId11" Type="http://schemas.openxmlformats.org/officeDocument/2006/relationships/fontTable" Target="fontTable.xml"/><Relationship Id="rId5" Type="http://schemas.openxmlformats.org/officeDocument/2006/relationships/hyperlink" Target="https://en.wiktionary.org/wiki/perspicere" TargetMode="External"/><Relationship Id="rId10" Type="http://schemas.openxmlformats.org/officeDocument/2006/relationships/hyperlink" Target="https://www.azquotes.com/author/666-Marcus_Aurelius" TargetMode="External"/><Relationship Id="rId4" Type="http://schemas.openxmlformats.org/officeDocument/2006/relationships/hyperlink" Target="https://en.wikipedia.org/wiki/Latin_language" TargetMode="External"/><Relationship Id="rId9" Type="http://schemas.openxmlformats.org/officeDocument/2006/relationships/hyperlink" Target="https://en.wiktionary.org/wiki/perspic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2026-06-16T19:27:00Z</dcterms:created>
  <dcterms:modified xsi:type="dcterms:W3CDTF">2026-06-20T00:09:00Z</dcterms:modified>
</cp:coreProperties>
</file>